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FA3" w:rsidRDefault="00006FA3" w:rsidP="00006FA3">
      <w:pPr>
        <w:pStyle w:val="1"/>
        <w:shd w:val="clear" w:color="auto" w:fill="FFFFFF"/>
        <w:spacing w:before="0" w:beforeAutospacing="0" w:after="225" w:afterAutospacing="0"/>
        <w:rPr>
          <w:rFonts w:ascii="Tahoma" w:hAnsi="Tahoma" w:cs="Tahoma"/>
          <w:color w:val="B10303"/>
          <w:sz w:val="27"/>
          <w:szCs w:val="27"/>
        </w:rPr>
      </w:pPr>
      <w:r>
        <w:rPr>
          <w:rFonts w:ascii="Tahoma" w:hAnsi="Tahoma" w:cs="Tahoma"/>
          <w:color w:val="B10303"/>
          <w:sz w:val="27"/>
          <w:szCs w:val="27"/>
        </w:rPr>
        <w:t>Форма 1.1. Общая информация об управляющей организации</w:t>
      </w:r>
    </w:p>
    <w:p w:rsidR="00006FA3" w:rsidRDefault="00006FA3" w:rsidP="00006FA3">
      <w:pPr>
        <w:shd w:val="clear" w:color="auto" w:fill="FFFFFF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705"/>
        <w:gridCol w:w="1189"/>
        <w:gridCol w:w="3477"/>
        <w:gridCol w:w="5893"/>
      </w:tblGrid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N п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п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Наименование параметра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Информация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Дата заполнения/внесения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Дата заполнения/внесения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Pr="00E52523" w:rsidRDefault="00D93BA6">
            <w:pPr>
              <w:pStyle w:val="a5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11</w:t>
            </w:r>
            <w:r w:rsidR="002669C7">
              <w:rPr>
                <w:lang w:val="en-US"/>
              </w:rPr>
              <w:t>.</w:t>
            </w:r>
            <w:r w:rsidR="00647977">
              <w:t>0</w:t>
            </w:r>
            <w:r>
              <w:rPr>
                <w:lang w:val="en-US"/>
              </w:rPr>
              <w:t>7</w:t>
            </w:r>
            <w:r w:rsidR="002669C7">
              <w:rPr>
                <w:lang w:val="en-US"/>
              </w:rPr>
              <w:t>.202</w:t>
            </w:r>
            <w:r w:rsidR="00E52523">
              <w:t>4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3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Фирменное наименование юридического лица (согласно уставу организации)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Организационно-правовая 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Акционерное общество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Фирменное наименование юридического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«Люберецкий городской жилищный трест»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3.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Сокращенное 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Сокращенное 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АО «ЛГЖТ»</w:t>
            </w:r>
          </w:p>
        </w:tc>
      </w:tr>
      <w:tr w:rsidR="002669C7" w:rsidTr="002669C7">
        <w:trPr>
          <w:tblCellSpacing w:w="0" w:type="dxa"/>
        </w:trPr>
        <w:tc>
          <w:tcPr>
            <w:tcW w:w="3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</w:pPr>
            <w:r>
              <w:t>4.</w:t>
            </w:r>
          </w:p>
        </w:tc>
        <w:tc>
          <w:tcPr>
            <w:tcW w:w="37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</w:pPr>
            <w:r>
              <w:t>Единоличный исполнительный орган АО «ЛГЖТ»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</w:pPr>
            <w:r>
              <w:t>Наименование организации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69C7" w:rsidRDefault="00E52523">
            <w:pPr>
              <w:pStyle w:val="a5"/>
              <w:spacing w:before="0" w:beforeAutospacing="0" w:after="0" w:afterAutospacing="0"/>
              <w:jc w:val="center"/>
            </w:pPr>
            <w:r>
              <w:t>Генеральный директор</w:t>
            </w:r>
          </w:p>
        </w:tc>
      </w:tr>
      <w:tr w:rsidR="002669C7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</w:pPr>
            <w:r>
              <w:t>Фамилия руководителя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2669C7" w:rsidTr="002669C7">
        <w:trPr>
          <w:tblCellSpacing w:w="0" w:type="dxa"/>
        </w:trPr>
        <w:tc>
          <w:tcPr>
            <w:tcW w:w="3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</w:pPr>
          </w:p>
        </w:tc>
        <w:tc>
          <w:tcPr>
            <w:tcW w:w="37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</w:pPr>
            <w:r>
              <w:t>Имя руководителя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2669C7" w:rsidTr="002669C7">
        <w:trPr>
          <w:tblCellSpacing w:w="0" w:type="dxa"/>
        </w:trPr>
        <w:tc>
          <w:tcPr>
            <w:tcW w:w="3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</w:pPr>
          </w:p>
        </w:tc>
        <w:tc>
          <w:tcPr>
            <w:tcW w:w="37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</w:pPr>
            <w:r>
              <w:t>Отчество руководителя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9C7" w:rsidRDefault="002669C7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>
            <w:pPr>
              <w:pStyle w:val="a5"/>
              <w:spacing w:before="0" w:beforeAutospacing="0" w:after="0" w:afterAutospacing="0"/>
            </w:pPr>
            <w:r>
              <w:t>5</w:t>
            </w:r>
            <w:r w:rsidR="00006FA3">
              <w:t>.</w:t>
            </w:r>
          </w:p>
        </w:tc>
        <w:tc>
          <w:tcPr>
            <w:tcW w:w="3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9C7" w:rsidRPr="002669C7" w:rsidRDefault="00006FA3" w:rsidP="00647977">
            <w:pPr>
              <w:pStyle w:val="a5"/>
              <w:spacing w:before="0" w:beforeAutospacing="0" w:after="0" w:afterAutospacing="0"/>
              <w:rPr>
                <w:i/>
              </w:rPr>
            </w:pPr>
            <w:r>
              <w:t xml:space="preserve">Ф.И.О. </w:t>
            </w:r>
            <w:r w:rsidR="00647977">
              <w:t>Генерального директора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Фамилия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E52523">
            <w:pPr>
              <w:pStyle w:val="a5"/>
              <w:spacing w:before="0" w:beforeAutospacing="0" w:after="0" w:afterAutospacing="0"/>
              <w:jc w:val="center"/>
            </w:pPr>
            <w:r>
              <w:t>Божко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Имя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E52523">
            <w:pPr>
              <w:pStyle w:val="a5"/>
              <w:spacing w:before="0" w:beforeAutospacing="0" w:after="0" w:afterAutospacing="0"/>
              <w:jc w:val="center"/>
            </w:pPr>
            <w:r>
              <w:t>Али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Отчество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E52523">
            <w:pPr>
              <w:pStyle w:val="a5"/>
              <w:spacing w:before="0" w:beforeAutospacing="0" w:after="0" w:afterAutospacing="0"/>
              <w:jc w:val="center"/>
            </w:pPr>
            <w:proofErr w:type="spellStart"/>
            <w:r>
              <w:t>Арбиевич</w:t>
            </w:r>
            <w:proofErr w:type="spellEnd"/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>
            <w:pPr>
              <w:pStyle w:val="a5"/>
              <w:spacing w:before="0" w:beforeAutospacing="0" w:after="0" w:afterAutospacing="0"/>
            </w:pPr>
            <w:r>
              <w:t>6</w:t>
            </w:r>
            <w:r w:rsidR="00006FA3">
              <w:t>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1075027018043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>
            <w:pPr>
              <w:pStyle w:val="a5"/>
              <w:spacing w:before="0" w:beforeAutospacing="0" w:after="0" w:afterAutospacing="0"/>
            </w:pPr>
            <w:r>
              <w:t>7</w:t>
            </w:r>
            <w:r w:rsidR="00006FA3">
              <w:t>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Идентификационный номер налогоплательщика (ИНН)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Идентификационный номер налогоплательщика (ИНН)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5027130207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>
            <w:pPr>
              <w:pStyle w:val="a5"/>
              <w:spacing w:before="0" w:beforeAutospacing="0" w:after="0" w:afterAutospacing="0"/>
            </w:pPr>
            <w:r>
              <w:t>8</w:t>
            </w:r>
            <w:r w:rsidR="00006FA3">
              <w:t>.</w:t>
            </w:r>
          </w:p>
        </w:tc>
        <w:tc>
          <w:tcPr>
            <w:tcW w:w="3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 xml:space="preserve">Место государственной регистрации юридического лица </w:t>
            </w:r>
            <w:r>
              <w:lastRenderedPageBreak/>
              <w:t>(место нахождения юридического лица)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Субъект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Московская область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Муниципальный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Люберецкий район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Город Люберцы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Улица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>
            <w:pPr>
              <w:pStyle w:val="a5"/>
              <w:spacing w:before="0" w:beforeAutospacing="0" w:after="0" w:afterAutospacing="0"/>
              <w:jc w:val="center"/>
            </w:pPr>
            <w:r>
              <w:t>Юбилейная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Номер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 w:rsidP="002669C7">
            <w:pPr>
              <w:pStyle w:val="a5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Литера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А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>
            <w:pPr>
              <w:pStyle w:val="a5"/>
              <w:spacing w:before="0" w:beforeAutospacing="0" w:after="0" w:afterAutospacing="0"/>
            </w:pPr>
            <w:r>
              <w:t>9</w:t>
            </w:r>
            <w:r w:rsidR="00006FA3">
              <w:t>.</w:t>
            </w:r>
          </w:p>
        </w:tc>
        <w:tc>
          <w:tcPr>
            <w:tcW w:w="3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Почтовый адрес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Субъект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Московская область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Муниципальный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Люберецкий район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Город Люберцы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Улица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>
            <w:pPr>
              <w:pStyle w:val="a5"/>
              <w:spacing w:before="0" w:beforeAutospacing="0" w:after="0" w:afterAutospacing="0"/>
              <w:jc w:val="center"/>
            </w:pPr>
            <w:r>
              <w:t>Юбилейная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Номер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>
            <w:pPr>
              <w:pStyle w:val="a5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Литера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А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>
            <w:pPr>
              <w:pStyle w:val="a5"/>
              <w:spacing w:before="0" w:beforeAutospacing="0" w:after="0" w:afterAutospacing="0"/>
            </w:pPr>
            <w:r>
              <w:t>10</w:t>
            </w:r>
            <w:r w:rsidR="00006FA3">
              <w:t>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D93BA6">
            <w:pPr>
              <w:pStyle w:val="a5"/>
              <w:spacing w:before="0" w:beforeAutospacing="0" w:after="0" w:afterAutospacing="0"/>
              <w:jc w:val="center"/>
            </w:pPr>
            <w:hyperlink r:id="rId6" w:history="1">
              <w:r w:rsidR="00006FA3">
                <w:rPr>
                  <w:rStyle w:val="a3"/>
                  <w:color w:val="005685"/>
                  <w:u w:val="none"/>
                </w:rPr>
                <w:t>lgjt@mail.ru</w:t>
              </w:r>
            </w:hyperlink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1</w:t>
            </w:r>
            <w:r w:rsidR="002669C7">
              <w:t>1</w:t>
            </w:r>
            <w:r>
              <w:t>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Официальный сайт в сети Интернет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Официальный сайт в сети Интернет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D93BA6">
            <w:pPr>
              <w:pStyle w:val="a5"/>
              <w:spacing w:before="0" w:beforeAutospacing="0" w:after="0" w:afterAutospacing="0"/>
              <w:jc w:val="center"/>
            </w:pPr>
            <w:hyperlink r:id="rId7" w:history="1">
              <w:r w:rsidR="00006FA3">
                <w:rPr>
                  <w:rStyle w:val="a3"/>
                  <w:color w:val="005685"/>
                  <w:u w:val="none"/>
                </w:rPr>
                <w:t>www.lubtrest.ru</w:t>
              </w:r>
            </w:hyperlink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1</w:t>
            </w:r>
            <w:r w:rsidR="002669C7">
              <w:t>2</w:t>
            </w:r>
            <w:r>
              <w:t>.</w:t>
            </w:r>
          </w:p>
        </w:tc>
        <w:tc>
          <w:tcPr>
            <w:tcW w:w="3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Место нахождения органов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Субъект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Московская область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Муниципальный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Люберецкий район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Город Люберцы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Улица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>
            <w:pPr>
              <w:pStyle w:val="a5"/>
              <w:spacing w:before="0" w:beforeAutospacing="0" w:after="0" w:afterAutospacing="0"/>
              <w:jc w:val="center"/>
            </w:pPr>
            <w:r>
              <w:t>Юбилейная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Номер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>
            <w:pPr>
              <w:pStyle w:val="a5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Литера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А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Комментарий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Место нахождения можно посмотреть на карте, пройдя по ссылке:</w:t>
            </w:r>
          </w:p>
          <w:p w:rsidR="00006FA3" w:rsidRDefault="00D93BA6">
            <w:pPr>
              <w:pStyle w:val="a5"/>
              <w:spacing w:before="0" w:beforeAutospacing="0" w:after="0" w:afterAutospacing="0"/>
              <w:jc w:val="center"/>
            </w:pPr>
            <w:hyperlink r:id="rId8" w:history="1">
              <w:r w:rsidR="00006FA3" w:rsidRPr="002669C7">
                <w:rPr>
                  <w:rStyle w:val="a3"/>
                </w:rPr>
                <w:t>АО "ЛГЖТ" на Яндекс Картах</w:t>
              </w:r>
            </w:hyperlink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1</w:t>
            </w:r>
            <w:r w:rsidR="002669C7">
              <w:t>3</w:t>
            </w:r>
            <w:r>
              <w:t>.</w:t>
            </w:r>
          </w:p>
        </w:tc>
        <w:tc>
          <w:tcPr>
            <w:tcW w:w="3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Контактные телефоны, факс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Контактные телефоны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8(495)554-91-66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Факс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8(495)559-21-11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1</w:t>
            </w:r>
            <w:r w:rsidR="002669C7">
              <w:t>4</w:t>
            </w:r>
            <w:r>
              <w:t>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Режим работы, в том числе часы личного приема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Режим работы, в том числе часы личного приема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Понедельник: с 8-00 до 17-00,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Обеденное время: с 12-00 до 12-47,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Личный прием генерального директора: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с 15-00 до 17-00,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Время приема ЖЭУ: с 13-00 до 17-00;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Вторник: с 8-00 до 17-00,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Обеденное время: с 12-00 до 12-47;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Среда: с 8-00 до 17-00,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Обеденное время: с 12-00 до 12-47,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Время приема ЖЭУ: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с 9-00 до 12-00, с 14-00 до 18-00;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Четверг: с 8-00 до 17-00,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Обеденное время: с 12-00 до 12-47;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Пятница: с 8-00 до 16-00;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Обеденное время: с 12-00 до 12-47;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Суббота: выходной;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Воскресение: выходной;</w:t>
            </w:r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1</w:t>
            </w:r>
            <w:r w:rsidR="002669C7">
              <w:t>5</w:t>
            </w:r>
            <w:r>
              <w:t>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Сведения о работе диспетчерской службы: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·        Прием заявок от населения, собственников и арендаторов нежилых помещений в МКД и прочих предприятий и организаций на устранение аварийных ситуаций, анализ аварийных заявок.</w:t>
            </w:r>
          </w:p>
          <w:p w:rsidR="00006FA3" w:rsidRDefault="00006FA3">
            <w:pPr>
              <w:pStyle w:val="a5"/>
              <w:spacing w:before="0" w:beforeAutospacing="0" w:after="0" w:afterAutospacing="0"/>
            </w:pPr>
            <w:r>
              <w:t>·        Локализация и ликвидация аварий.</w:t>
            </w:r>
          </w:p>
          <w:p w:rsidR="00006FA3" w:rsidRDefault="00006FA3">
            <w:pPr>
              <w:pStyle w:val="a5"/>
              <w:spacing w:before="0" w:beforeAutospacing="0" w:after="0" w:afterAutospacing="0"/>
            </w:pPr>
            <w:r>
              <w:t>·        Составление ежедневной сводки отключений по МКД.</w:t>
            </w:r>
          </w:p>
          <w:p w:rsidR="00006FA3" w:rsidRDefault="00006FA3">
            <w:pPr>
              <w:pStyle w:val="a5"/>
              <w:spacing w:before="0" w:beforeAutospacing="0" w:after="0" w:afterAutospacing="0"/>
            </w:pPr>
            <w:r>
              <w:lastRenderedPageBreak/>
              <w:t>·        При обращении жителей города по вопросам, не относящимся непосредственно к жилищно-коммунальному хозяйству и находящимся в компетенции прочих служб города, направление заявителей в соответствующие службы, сообщая номера их телефонов.</w:t>
            </w:r>
          </w:p>
          <w:p w:rsidR="00006FA3" w:rsidRDefault="00006FA3">
            <w:pPr>
              <w:pStyle w:val="a5"/>
              <w:spacing w:before="0" w:beforeAutospacing="0" w:after="0" w:afterAutospacing="0"/>
            </w:pPr>
            <w:r>
              <w:t> 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lastRenderedPageBreak/>
              <w:t>1</w:t>
            </w:r>
            <w:r w:rsidR="002669C7">
              <w:t>6</w:t>
            </w:r>
            <w:r>
              <w:t>.</w:t>
            </w:r>
          </w:p>
        </w:tc>
        <w:tc>
          <w:tcPr>
            <w:tcW w:w="3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- адрес</w:t>
            </w:r>
          </w:p>
          <w:p w:rsidR="00006FA3" w:rsidRDefault="00006FA3">
            <w:pPr>
              <w:pStyle w:val="a5"/>
              <w:spacing w:before="0" w:beforeAutospacing="0" w:after="0" w:afterAutospacing="0"/>
            </w:pPr>
            <w:r>
              <w:t>диспетчерской</w:t>
            </w:r>
          </w:p>
          <w:p w:rsidR="00006FA3" w:rsidRDefault="00006FA3">
            <w:pPr>
              <w:pStyle w:val="a5"/>
              <w:spacing w:before="0" w:beforeAutospacing="0" w:after="0" w:afterAutospacing="0"/>
            </w:pPr>
            <w:r>
              <w:t>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Субъект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Московская область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1</w:t>
            </w:r>
            <w:r w:rsidR="002669C7">
              <w:t>7</w:t>
            </w:r>
            <w:r>
              <w:t>.</w:t>
            </w: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Муниципальный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Люберецкий район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1</w:t>
            </w:r>
            <w:r w:rsidR="002669C7">
              <w:t>8</w:t>
            </w:r>
            <w:r>
              <w:t>.</w:t>
            </w: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Город Люберцы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2669C7">
            <w:pPr>
              <w:pStyle w:val="a5"/>
              <w:spacing w:before="0" w:beforeAutospacing="0" w:after="0" w:afterAutospacing="0"/>
            </w:pPr>
            <w:r>
              <w:t>19</w:t>
            </w:r>
            <w:r w:rsidR="00006FA3">
              <w:t>.</w:t>
            </w: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Улица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Московская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21.</w:t>
            </w: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Номер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11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24.</w:t>
            </w: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Литера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А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26.</w:t>
            </w: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Комментарий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Место нахождения диспетчерской службы можно посмотреть на карте, пройдя по ссылке:</w:t>
            </w:r>
          </w:p>
          <w:p w:rsidR="00006FA3" w:rsidRDefault="00D93BA6">
            <w:pPr>
              <w:pStyle w:val="a5"/>
              <w:spacing w:before="0" w:beforeAutospacing="0" w:after="0" w:afterAutospacing="0"/>
              <w:jc w:val="center"/>
            </w:pPr>
            <w:hyperlink r:id="rId9" w:history="1">
              <w:r w:rsidR="00006FA3">
                <w:rPr>
                  <w:rStyle w:val="a3"/>
                  <w:color w:val="005685"/>
                  <w:u w:val="none"/>
                </w:rPr>
                <w:t xml:space="preserve">«ОДС» на </w:t>
              </w:r>
              <w:proofErr w:type="spellStart"/>
              <w:r w:rsidR="00006FA3">
                <w:rPr>
                  <w:rStyle w:val="a3"/>
                  <w:color w:val="005685"/>
                  <w:u w:val="none"/>
                </w:rPr>
                <w:t>Яндекс.Картах</w:t>
              </w:r>
              <w:proofErr w:type="spellEnd"/>
            </w:hyperlink>
          </w:p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27.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- контактные</w:t>
            </w:r>
          </w:p>
          <w:p w:rsidR="00006FA3" w:rsidRDefault="00006FA3">
            <w:pPr>
              <w:pStyle w:val="a5"/>
              <w:spacing w:before="0" w:beforeAutospacing="0" w:after="0" w:afterAutospacing="0"/>
            </w:pPr>
            <w:r>
              <w:t>телефоны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Контактные телефоны диспетчерской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Pr="00E52523" w:rsidRDefault="00E52523" w:rsidP="00E52523">
            <w:pPr>
              <w:jc w:val="center"/>
              <w:rPr>
                <w:lang w:val="en-US"/>
              </w:rPr>
            </w:pPr>
            <w:r w:rsidRPr="00E52523">
              <w:rPr>
                <w:lang w:val="en-US"/>
              </w:rPr>
              <w:t>+7 (499) 575-00-55</w:t>
            </w:r>
            <w:r>
              <w:rPr>
                <w:lang w:val="en-US"/>
              </w:rPr>
              <w:t xml:space="preserve">, </w:t>
            </w:r>
            <w:r w:rsidRPr="00E52523">
              <w:rPr>
                <w:lang w:val="en-US"/>
              </w:rPr>
              <w:t>+7 (800) 350-19-66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28.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- режим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Режим работы диспетчерской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Ежедневно, круглосуточно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29.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Доля участия субъекта Российской Федерации в уставном капитале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Доля участия субъекта Российской Федерации в уставном капитале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30.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Доля участия муниципального образования в уставном капитале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Доля участия муниципального образования в уставном капитале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100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lastRenderedPageBreak/>
              <w:t>31.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Количество домов, находящихся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Количество домов, находящихся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Pr="00D93BA6" w:rsidRDefault="00D93BA6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1136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32.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Площадь домов, находящихся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 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Площадь домов, находящихся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Pr="00D93BA6" w:rsidRDefault="00D93BA6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4618791.63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33.</w:t>
            </w:r>
          </w:p>
        </w:tc>
        <w:tc>
          <w:tcPr>
            <w:tcW w:w="3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Штатная численность, в том числе административный персонал, инженеры, рабочие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Штатная численность,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Pr="00D93BA6" w:rsidRDefault="0039695D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5</w:t>
            </w:r>
            <w:r w:rsidR="00D93BA6">
              <w:rPr>
                <w:lang w:val="en-US"/>
              </w:rPr>
              <w:t>14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Штатная численность административного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  <w:r w:rsidR="0039695D">
              <w:t>10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Штатная численность инженеров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42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Штатная численность рабочих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Pr="00D93BA6" w:rsidRDefault="00D93BA6" w:rsidP="00D93BA6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262</w:t>
            </w:r>
            <w:bookmarkStart w:id="0" w:name="_GoBack"/>
            <w:bookmarkEnd w:id="0"/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34.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Устав ОАО «ЛГЖТ»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 w:rsidP="00CB0E7B">
            <w:pPr>
              <w:pStyle w:val="a5"/>
              <w:spacing w:before="0" w:beforeAutospacing="0" w:after="0" w:afterAutospacing="0"/>
              <w:jc w:val="center"/>
            </w:pPr>
            <w:r>
              <w:t>С Уставом можно ознакомиться на нашем сайте в разделе «деятельность акционерного общества», или пройдя по ссылке</w:t>
            </w:r>
            <w:r w:rsidR="00CB0E7B">
              <w:t>:</w:t>
            </w:r>
            <w:r w:rsidR="00CB0E7B">
              <w:br/>
            </w:r>
            <w:hyperlink r:id="rId10" w:history="1">
              <w:r w:rsidR="00CB0E7B" w:rsidRPr="00A90B8B">
                <w:rPr>
                  <w:rStyle w:val="a3"/>
                </w:rPr>
                <w:t>https://lubtrest.ru/documents/ustav/111/</w:t>
              </w:r>
            </w:hyperlink>
            <w:r w:rsidR="00CB0E7B">
              <w:t xml:space="preserve"> 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35.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Сведения о членстве управляющей организации, товарищества или кооператива в саморегулируемой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Сведения о членстве управляющей организации, товарищества или кооператива в саморегулируемой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E3D" w:rsidRPr="001D7040" w:rsidRDefault="007E6E3D" w:rsidP="007E6E3D">
            <w:pPr>
              <w:pStyle w:val="a5"/>
              <w:spacing w:before="0" w:beforeAutospacing="0" w:after="0" w:afterAutospacing="0"/>
              <w:jc w:val="center"/>
            </w:pPr>
            <w:r w:rsidRPr="001D7040">
              <w:t>Член НП ССП «Флагман». Адрес: Московская область, г.</w:t>
            </w:r>
            <w:r>
              <w:t xml:space="preserve"> </w:t>
            </w:r>
            <w:r w:rsidRPr="001D7040">
              <w:t xml:space="preserve">Электросталь, </w:t>
            </w:r>
            <w:proofErr w:type="spellStart"/>
            <w:r w:rsidRPr="001D7040">
              <w:t>ул.Победы</w:t>
            </w:r>
            <w:proofErr w:type="spellEnd"/>
            <w:r w:rsidRPr="001D7040">
              <w:t xml:space="preserve"> д.6 к.5 </w:t>
            </w:r>
            <w:hyperlink r:id="rId11" w:history="1">
              <w:r w:rsidRPr="001D7040">
                <w:rPr>
                  <w:rStyle w:val="a3"/>
                  <w:color w:val="005685"/>
                  <w:u w:val="none"/>
                </w:rPr>
                <w:t>http://np-flagman.ru/</w:t>
              </w:r>
            </w:hyperlink>
          </w:p>
          <w:p w:rsidR="007E6E3D" w:rsidRPr="001D7040" w:rsidRDefault="007E6E3D" w:rsidP="007E6E3D">
            <w:pPr>
              <w:pStyle w:val="a5"/>
              <w:spacing w:before="0" w:beforeAutospacing="0" w:after="0" w:afterAutospacing="0"/>
              <w:jc w:val="center"/>
            </w:pPr>
            <w:r w:rsidRPr="001D7040">
              <w:t xml:space="preserve">Член ассоциации СРО «Эксперт Проект» Адрес: г. Москва, Орликов переулок, д. 4, этаж 2, пом. 1 ком. 7 </w:t>
            </w:r>
            <w:hyperlink r:id="rId12" w:history="1">
              <w:r w:rsidRPr="001D7040">
                <w:rPr>
                  <w:rStyle w:val="a3"/>
                </w:rPr>
                <w:t>http://сропроект.ru/</w:t>
              </w:r>
            </w:hyperlink>
          </w:p>
          <w:p w:rsidR="007E6E3D" w:rsidRDefault="007E6E3D" w:rsidP="007E6E3D">
            <w:pPr>
              <w:pStyle w:val="a5"/>
              <w:spacing w:before="0" w:beforeAutospacing="0" w:after="0" w:afterAutospacing="0"/>
              <w:jc w:val="center"/>
            </w:pPr>
            <w:r w:rsidRPr="001D7040">
              <w:t>Член СРО «АМР-ЖКХ» Адрес: г. Моск</w:t>
            </w:r>
            <w:r>
              <w:t xml:space="preserve">ва, ул. Кржижановского, д. 25 </w:t>
            </w:r>
            <w:hyperlink r:id="rId13" w:history="1">
              <w:r w:rsidRPr="0000247E">
                <w:rPr>
                  <w:rStyle w:val="a3"/>
                </w:rPr>
                <w:t>http://</w:t>
              </w:r>
              <w:r w:rsidRPr="0000247E">
                <w:rPr>
                  <w:rStyle w:val="a3"/>
                  <w:lang w:val="en-US"/>
                </w:rPr>
                <w:t>spo</w:t>
              </w:r>
              <w:r w:rsidRPr="00EF3157">
                <w:rPr>
                  <w:rStyle w:val="a3"/>
                </w:rPr>
                <w:t>-</w:t>
              </w:r>
              <w:r w:rsidRPr="0000247E">
                <w:rPr>
                  <w:rStyle w:val="a3"/>
                  <w:lang w:val="en-US"/>
                </w:rPr>
                <w:t>garanty</w:t>
              </w:r>
              <w:r w:rsidRPr="0000247E">
                <w:rPr>
                  <w:rStyle w:val="a3"/>
                </w:rPr>
                <w:t>.</w:t>
              </w:r>
              <w:proofErr w:type="spellStart"/>
              <w:r w:rsidRPr="0000247E">
                <w:rPr>
                  <w:rStyle w:val="a3"/>
                </w:rPr>
                <w:t>ru</w:t>
              </w:r>
              <w:proofErr w:type="spellEnd"/>
              <w:r w:rsidRPr="0000247E">
                <w:rPr>
                  <w:rStyle w:val="a3"/>
                </w:rPr>
                <w:t>/</w:t>
              </w:r>
            </w:hyperlink>
          </w:p>
          <w:p w:rsidR="007E6E3D" w:rsidRDefault="007E6E3D" w:rsidP="007E6E3D">
            <w:pPr>
              <w:pStyle w:val="a5"/>
              <w:spacing w:before="0" w:beforeAutospacing="0" w:after="0" w:afterAutospacing="0"/>
              <w:jc w:val="center"/>
            </w:pPr>
            <w:r>
              <w:t>Член Ассоциации</w:t>
            </w:r>
            <w:r w:rsidRPr="00EF3157">
              <w:t xml:space="preserve"> "РООР "Союз предприятий ЖКХ МО"</w:t>
            </w:r>
            <w:r>
              <w:t xml:space="preserve">, Адрес: Московская область, г. Балашиха, Звездная ул., д. 7Б </w:t>
            </w:r>
          </w:p>
          <w:p w:rsidR="00006FA3" w:rsidRDefault="00D93BA6" w:rsidP="007E6E3D">
            <w:pPr>
              <w:pStyle w:val="a5"/>
              <w:spacing w:before="0" w:beforeAutospacing="0" w:after="0" w:afterAutospacing="0"/>
              <w:jc w:val="center"/>
            </w:pPr>
            <w:hyperlink r:id="rId14" w:history="1">
              <w:r w:rsidR="007E6E3D" w:rsidRPr="0000247E">
                <w:rPr>
                  <w:rStyle w:val="a3"/>
                </w:rPr>
                <w:t>http://</w:t>
              </w:r>
              <w:r w:rsidR="007E6E3D" w:rsidRPr="0000247E">
                <w:rPr>
                  <w:rStyle w:val="a3"/>
                  <w:lang w:val="en-US"/>
                </w:rPr>
                <w:t>poop</w:t>
              </w:r>
              <w:r w:rsidR="007E6E3D" w:rsidRPr="0000247E">
                <w:rPr>
                  <w:rStyle w:val="a3"/>
                </w:rPr>
                <w:t>-</w:t>
              </w:r>
              <w:proofErr w:type="spellStart"/>
              <w:r w:rsidR="007E6E3D" w:rsidRPr="0000247E">
                <w:rPr>
                  <w:rStyle w:val="a3"/>
                </w:rPr>
                <w:t>спжкх-мо.рф</w:t>
              </w:r>
              <w:proofErr w:type="spellEnd"/>
              <w:r w:rsidR="007E6E3D" w:rsidRPr="0000247E">
                <w:rPr>
                  <w:rStyle w:val="a3"/>
                </w:rPr>
                <w:t>/</w:t>
              </w:r>
            </w:hyperlink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36.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Номер лицензии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Номер лицензии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59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37.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Дата получения лицензии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Дата получения лицензии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30.03.2015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38.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Орган, выдавший лицензию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Орган, выдавший лицензию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Главное управление Московской области «Государственная жилищная инспекция Московской области».</w:t>
            </w:r>
          </w:p>
        </w:tc>
      </w:tr>
      <w:tr w:rsidR="00006FA3" w:rsidTr="002669C7">
        <w:trPr>
          <w:tblCellSpacing w:w="0" w:type="dxa"/>
        </w:trPr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39.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Документ лицензии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006FA3">
            <w:pPr>
              <w:pStyle w:val="a5"/>
              <w:spacing w:before="0" w:beforeAutospacing="0" w:after="0" w:afterAutospacing="0"/>
            </w:pPr>
            <w:r>
              <w:t>Копия лицензии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FA3" w:rsidRDefault="00D93BA6">
            <w:pPr>
              <w:pStyle w:val="a5"/>
              <w:spacing w:before="0" w:beforeAutospacing="0" w:after="0" w:afterAutospacing="0"/>
              <w:jc w:val="center"/>
            </w:pPr>
            <w:hyperlink r:id="rId15" w:history="1">
              <w:r w:rsidR="007E6E3D" w:rsidRPr="006C4E73">
                <w:rPr>
                  <w:rStyle w:val="a3"/>
                </w:rPr>
                <w:t xml:space="preserve">Уведомление </w:t>
              </w:r>
              <w:r w:rsidR="006C4E73" w:rsidRPr="006C4E73">
                <w:rPr>
                  <w:rStyle w:val="a3"/>
                </w:rPr>
                <w:t>о переоформлении лицензии</w:t>
              </w:r>
            </w:hyperlink>
          </w:p>
        </w:tc>
      </w:tr>
    </w:tbl>
    <w:p w:rsidR="00E539B5" w:rsidRPr="00006FA3" w:rsidRDefault="00E539B5" w:rsidP="00006FA3"/>
    <w:sectPr w:rsidR="00E539B5" w:rsidRPr="00006FA3" w:rsidSect="00B831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067F"/>
    <w:multiLevelType w:val="hybridMultilevel"/>
    <w:tmpl w:val="DAC43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D11753"/>
    <w:multiLevelType w:val="hybridMultilevel"/>
    <w:tmpl w:val="1A0A60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0E7AE0"/>
    <w:multiLevelType w:val="hybridMultilevel"/>
    <w:tmpl w:val="5934B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3739F5"/>
    <w:multiLevelType w:val="hybridMultilevel"/>
    <w:tmpl w:val="786E71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9A4F3E"/>
    <w:multiLevelType w:val="hybridMultilevel"/>
    <w:tmpl w:val="2678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DF"/>
    <w:rsid w:val="00006FA3"/>
    <w:rsid w:val="00046107"/>
    <w:rsid w:val="00060478"/>
    <w:rsid w:val="00066A56"/>
    <w:rsid w:val="00107388"/>
    <w:rsid w:val="00134F38"/>
    <w:rsid w:val="001379BF"/>
    <w:rsid w:val="001807EF"/>
    <w:rsid w:val="00190F0F"/>
    <w:rsid w:val="00193D7F"/>
    <w:rsid w:val="001D1CC0"/>
    <w:rsid w:val="002152CA"/>
    <w:rsid w:val="002630D4"/>
    <w:rsid w:val="0026370D"/>
    <w:rsid w:val="002669C7"/>
    <w:rsid w:val="00273287"/>
    <w:rsid w:val="00295925"/>
    <w:rsid w:val="002B5FF7"/>
    <w:rsid w:val="002D4FEE"/>
    <w:rsid w:val="0033547C"/>
    <w:rsid w:val="003753FD"/>
    <w:rsid w:val="0039695D"/>
    <w:rsid w:val="003F46A4"/>
    <w:rsid w:val="0044131C"/>
    <w:rsid w:val="004470F2"/>
    <w:rsid w:val="004936D7"/>
    <w:rsid w:val="005136A4"/>
    <w:rsid w:val="005369B6"/>
    <w:rsid w:val="006074CD"/>
    <w:rsid w:val="006251FC"/>
    <w:rsid w:val="006334A9"/>
    <w:rsid w:val="00647977"/>
    <w:rsid w:val="00655031"/>
    <w:rsid w:val="00676FEB"/>
    <w:rsid w:val="00691ABE"/>
    <w:rsid w:val="006C4E73"/>
    <w:rsid w:val="006E47E9"/>
    <w:rsid w:val="006F6AC3"/>
    <w:rsid w:val="007027D4"/>
    <w:rsid w:val="0070786F"/>
    <w:rsid w:val="00715C4F"/>
    <w:rsid w:val="007E6E3D"/>
    <w:rsid w:val="00802432"/>
    <w:rsid w:val="00882612"/>
    <w:rsid w:val="00887555"/>
    <w:rsid w:val="00905E1A"/>
    <w:rsid w:val="00933612"/>
    <w:rsid w:val="00935824"/>
    <w:rsid w:val="00953F79"/>
    <w:rsid w:val="009A49E8"/>
    <w:rsid w:val="009B45D4"/>
    <w:rsid w:val="00A71DE7"/>
    <w:rsid w:val="00A747F8"/>
    <w:rsid w:val="00A91CB5"/>
    <w:rsid w:val="00A95200"/>
    <w:rsid w:val="00AB2776"/>
    <w:rsid w:val="00B831DF"/>
    <w:rsid w:val="00BA0E1A"/>
    <w:rsid w:val="00BB3018"/>
    <w:rsid w:val="00BF2D86"/>
    <w:rsid w:val="00C24D59"/>
    <w:rsid w:val="00C60D57"/>
    <w:rsid w:val="00C702FC"/>
    <w:rsid w:val="00CB0E7B"/>
    <w:rsid w:val="00CE7733"/>
    <w:rsid w:val="00D5434B"/>
    <w:rsid w:val="00D822CB"/>
    <w:rsid w:val="00D93BA6"/>
    <w:rsid w:val="00DA0034"/>
    <w:rsid w:val="00E435CE"/>
    <w:rsid w:val="00E52523"/>
    <w:rsid w:val="00E539B5"/>
    <w:rsid w:val="00E76333"/>
    <w:rsid w:val="00ED117A"/>
    <w:rsid w:val="00ED606D"/>
    <w:rsid w:val="00F16C23"/>
    <w:rsid w:val="00F8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183B"/>
  <w15:docId w15:val="{051149DE-51B6-4181-8456-BC99E5F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6A4"/>
  </w:style>
  <w:style w:type="paragraph" w:styleId="1">
    <w:name w:val="heading 1"/>
    <w:basedOn w:val="a"/>
    <w:link w:val="10"/>
    <w:uiPriority w:val="9"/>
    <w:qFormat/>
    <w:rsid w:val="00006F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1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ED60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2432"/>
    <w:rPr>
      <w:color w:val="800080" w:themeColor="followedHyperlink"/>
      <w:u w:val="single"/>
    </w:rPr>
  </w:style>
  <w:style w:type="paragraph" w:customStyle="1" w:styleId="consplusnormal0">
    <w:name w:val="consplusnormal"/>
    <w:basedOn w:val="a"/>
    <w:rsid w:val="0053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6F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00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26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DwofpC" TargetMode="External"/><Relationship Id="rId13" Type="http://schemas.openxmlformats.org/officeDocument/2006/relationships/hyperlink" Target="http://spo-garant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ubtrest.ru/" TargetMode="External"/><Relationship Id="rId12" Type="http://schemas.openxmlformats.org/officeDocument/2006/relationships/hyperlink" Target="http://&#1089;&#1088;&#1086;&#1087;&#1088;&#1086;&#1077;&#1082;&#1090;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lgjt@mail.ru" TargetMode="External"/><Relationship Id="rId11" Type="http://schemas.openxmlformats.org/officeDocument/2006/relationships/hyperlink" Target="http://np-flagm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ubtrest.ru/documents/obshchaya-informatsiya-ob-upravlyayushchey-kompanii/3308/" TargetMode="External"/><Relationship Id="rId10" Type="http://schemas.openxmlformats.org/officeDocument/2006/relationships/hyperlink" Target="https://lubtrest.ru/documents/ustav/11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yandex.ru/?text=%D0%A0%D0%BE%D1%81%D1%81%D0%B8%D1%8F%2C%20%D0%9C%D0%BE%D1%81%D0%BA%D0%BE%D0%B2%D1%81%D0%BA%D0%B0%D1%8F%20%D0%BE%D0%B1%D0%BB%D0%B0%D1%81%D1%82%D1%8C%2C%20%D0%9B%D1%8E%D0%B1%D0%B5%D1%80%D1%86%D1%8B%2C%20%D0%9C%D0%BE%D1%81%D0%BA%D0%BE%D0%B2%D1%81%D0%BA%D0%B0%D1%8F%20%D1%83%D0%BB%D0%B8%D1%86%D0%B0%2C%2011%D0%90&amp;l=map&amp;sll=37.896562%2C55.682661&amp;sspn=0.108662%2C0.027495&amp;ol=geo&amp;oll=37.879314%2C55.671641&amp;ll=37.879314%2C55.671641&amp;z=15" TargetMode="External"/><Relationship Id="rId14" Type="http://schemas.openxmlformats.org/officeDocument/2006/relationships/hyperlink" Target="http://poop-&#1089;&#1087;&#1078;&#1082;&#1093;-&#1084;&#108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2D530-70F4-104E-A3A1-CFE69DB1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Dogovor-9</dc:creator>
  <cp:keywords/>
  <dc:description/>
  <cp:lastModifiedBy>Microsoft Office User</cp:lastModifiedBy>
  <cp:revision>2</cp:revision>
  <cp:lastPrinted>2015-05-27T06:12:00Z</cp:lastPrinted>
  <dcterms:created xsi:type="dcterms:W3CDTF">2024-07-11T07:15:00Z</dcterms:created>
  <dcterms:modified xsi:type="dcterms:W3CDTF">2024-07-11T07:15:00Z</dcterms:modified>
</cp:coreProperties>
</file>